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BE7C6" w14:textId="77777777" w:rsidR="005A3331" w:rsidRDefault="00DD53D7" w:rsidP="00DD53D7">
      <w:pPr>
        <w:spacing w:after="0"/>
        <w:rPr>
          <w:rFonts w:ascii="Century Schoolbook" w:hAnsi="Century Schoolbook"/>
          <w:sz w:val="24"/>
          <w:szCs w:val="24"/>
        </w:rPr>
      </w:pPr>
      <w:r>
        <w:rPr>
          <w:rFonts w:ascii="Century Schoolbook" w:hAnsi="Century Schoolbook"/>
          <w:sz w:val="24"/>
          <w:szCs w:val="24"/>
        </w:rPr>
        <w:t>Cleveland County Water</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Board Room</w:t>
      </w:r>
    </w:p>
    <w:p w14:paraId="755765C0" w14:textId="4FAB7F68" w:rsidR="00DD53D7" w:rsidRDefault="00DD53D7" w:rsidP="00DD53D7">
      <w:pPr>
        <w:spacing w:after="0"/>
        <w:rPr>
          <w:rFonts w:ascii="Century Schoolbook" w:hAnsi="Century Schoolbook"/>
          <w:sz w:val="24"/>
          <w:szCs w:val="24"/>
        </w:rPr>
      </w:pPr>
      <w:r>
        <w:rPr>
          <w:rFonts w:ascii="Century Schoolbook" w:hAnsi="Century Schoolbook"/>
          <w:sz w:val="24"/>
          <w:szCs w:val="24"/>
        </w:rPr>
        <w:t>Regular Meeting</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w:t>
      </w:r>
      <w:r w:rsidR="00D637BF">
        <w:rPr>
          <w:rFonts w:ascii="Century Schoolbook" w:hAnsi="Century Schoolbook"/>
          <w:sz w:val="24"/>
          <w:szCs w:val="24"/>
        </w:rPr>
        <w:tab/>
      </w:r>
      <w:r w:rsidR="00D637BF">
        <w:rPr>
          <w:rFonts w:ascii="Century Schoolbook" w:hAnsi="Century Schoolbook"/>
          <w:sz w:val="24"/>
          <w:szCs w:val="24"/>
        </w:rPr>
        <w:tab/>
        <w:t xml:space="preserve"> 715 </w:t>
      </w:r>
      <w:proofErr w:type="spellStart"/>
      <w:r w:rsidR="00D637BF">
        <w:rPr>
          <w:rFonts w:ascii="Century Schoolbook" w:hAnsi="Century Schoolbook"/>
          <w:sz w:val="24"/>
          <w:szCs w:val="24"/>
        </w:rPr>
        <w:t>Polkville</w:t>
      </w:r>
      <w:proofErr w:type="spellEnd"/>
      <w:r w:rsidR="00D637BF">
        <w:rPr>
          <w:rFonts w:ascii="Century Schoolbook" w:hAnsi="Century Schoolbook"/>
          <w:sz w:val="24"/>
          <w:szCs w:val="24"/>
        </w:rPr>
        <w:t xml:space="preserve"> Road</w:t>
      </w:r>
    </w:p>
    <w:p w14:paraId="34E77A40" w14:textId="5755C277" w:rsidR="00DD53D7" w:rsidRDefault="006F72C4" w:rsidP="00DD53D7">
      <w:pPr>
        <w:spacing w:after="0"/>
        <w:rPr>
          <w:rFonts w:ascii="Century Schoolbook" w:hAnsi="Century Schoolbook"/>
          <w:sz w:val="24"/>
          <w:szCs w:val="24"/>
        </w:rPr>
      </w:pPr>
      <w:r>
        <w:rPr>
          <w:rFonts w:ascii="Century Schoolbook" w:hAnsi="Century Schoolbook"/>
          <w:sz w:val="24"/>
          <w:szCs w:val="24"/>
        </w:rPr>
        <w:t>March 12</w:t>
      </w:r>
      <w:r w:rsidR="00D637BF">
        <w:rPr>
          <w:rFonts w:ascii="Century Schoolbook" w:hAnsi="Century Schoolbook"/>
          <w:sz w:val="24"/>
          <w:szCs w:val="24"/>
        </w:rPr>
        <w:t xml:space="preserve">, </w:t>
      </w:r>
      <w:proofErr w:type="gramStart"/>
      <w:r w:rsidR="00D637BF">
        <w:rPr>
          <w:rFonts w:ascii="Century Schoolbook" w:hAnsi="Century Schoolbook"/>
          <w:sz w:val="24"/>
          <w:szCs w:val="24"/>
        </w:rPr>
        <w:t>2024</w:t>
      </w:r>
      <w:proofErr w:type="gramEnd"/>
      <w:r w:rsidR="00DD53D7">
        <w:rPr>
          <w:rFonts w:ascii="Century Schoolbook" w:hAnsi="Century Schoolbook"/>
          <w:sz w:val="24"/>
          <w:szCs w:val="24"/>
        </w:rPr>
        <w:tab/>
      </w:r>
      <w:r w:rsidR="003F4B44">
        <w:rPr>
          <w:rFonts w:ascii="Century Schoolbook" w:hAnsi="Century Schoolbook"/>
          <w:sz w:val="24"/>
          <w:szCs w:val="24"/>
        </w:rPr>
        <w:tab/>
      </w:r>
      <w:r w:rsidR="0060200E">
        <w:rPr>
          <w:rFonts w:ascii="Century Schoolbook" w:hAnsi="Century Schoolbook"/>
          <w:sz w:val="24"/>
          <w:szCs w:val="24"/>
        </w:rPr>
        <w:tab/>
      </w:r>
      <w:r w:rsidR="00DD53D7">
        <w:rPr>
          <w:rFonts w:ascii="Century Schoolbook" w:hAnsi="Century Schoolbook"/>
          <w:sz w:val="24"/>
          <w:szCs w:val="24"/>
        </w:rPr>
        <w:tab/>
      </w:r>
      <w:r w:rsidR="00DD53D7">
        <w:rPr>
          <w:rFonts w:ascii="Century Schoolbook" w:hAnsi="Century Schoolbook"/>
          <w:sz w:val="24"/>
          <w:szCs w:val="24"/>
        </w:rPr>
        <w:tab/>
      </w:r>
      <w:r w:rsidR="005D235E">
        <w:rPr>
          <w:rFonts w:ascii="Century Schoolbook" w:hAnsi="Century Schoolbook"/>
          <w:sz w:val="24"/>
          <w:szCs w:val="24"/>
        </w:rPr>
        <w:t xml:space="preserve">          </w:t>
      </w:r>
      <w:r w:rsidR="00BB1ADF">
        <w:rPr>
          <w:rFonts w:ascii="Century Schoolbook" w:hAnsi="Century Schoolbook"/>
          <w:sz w:val="24"/>
          <w:szCs w:val="24"/>
        </w:rPr>
        <w:tab/>
        <w:t xml:space="preserve">          </w:t>
      </w:r>
      <w:r w:rsidR="00D637BF">
        <w:rPr>
          <w:rFonts w:ascii="Century Schoolbook" w:hAnsi="Century Schoolbook"/>
          <w:sz w:val="24"/>
          <w:szCs w:val="24"/>
        </w:rPr>
        <w:tab/>
        <w:t xml:space="preserve">    Shelby, North Carolina</w:t>
      </w:r>
    </w:p>
    <w:p w14:paraId="2F49BAB3" w14:textId="77777777" w:rsidR="00DD53D7" w:rsidRDefault="00DD53D7" w:rsidP="00DD53D7">
      <w:pPr>
        <w:spacing w:after="0"/>
        <w:rPr>
          <w:rFonts w:ascii="Century Schoolbook" w:hAnsi="Century Schoolbook"/>
          <w:sz w:val="24"/>
          <w:szCs w:val="24"/>
        </w:rPr>
      </w:pPr>
    </w:p>
    <w:p w14:paraId="3A8C2983" w14:textId="77777777" w:rsidR="00DD53D7" w:rsidRDefault="00DD53D7" w:rsidP="00DD53D7">
      <w:pPr>
        <w:spacing w:after="0"/>
        <w:jc w:val="center"/>
        <w:rPr>
          <w:rFonts w:ascii="Century Schoolbook" w:hAnsi="Century Schoolbook"/>
          <w:sz w:val="24"/>
          <w:szCs w:val="24"/>
        </w:rPr>
      </w:pPr>
      <w:r>
        <w:rPr>
          <w:rFonts w:ascii="Century Schoolbook" w:hAnsi="Century Schoolbook"/>
          <w:sz w:val="24"/>
          <w:szCs w:val="24"/>
        </w:rPr>
        <w:t>Welcome and Call to Order by Chairman Donald O. Melton</w:t>
      </w:r>
    </w:p>
    <w:p w14:paraId="2E21612E" w14:textId="77777777" w:rsidR="00DD53D7" w:rsidRDefault="00DD53D7" w:rsidP="00DD53D7">
      <w:pPr>
        <w:spacing w:after="0"/>
        <w:jc w:val="center"/>
        <w:rPr>
          <w:rFonts w:ascii="Century Schoolbook" w:hAnsi="Century Schoolbook"/>
          <w:sz w:val="24"/>
          <w:szCs w:val="24"/>
        </w:rPr>
      </w:pPr>
    </w:p>
    <w:p w14:paraId="5199EC57" w14:textId="77777777" w:rsidR="00DD53D7" w:rsidRDefault="00DD53D7" w:rsidP="00DD53D7">
      <w:pPr>
        <w:spacing w:after="0"/>
        <w:jc w:val="center"/>
        <w:rPr>
          <w:rFonts w:ascii="Century Schoolbook" w:hAnsi="Century Schoolbook"/>
          <w:sz w:val="24"/>
          <w:szCs w:val="24"/>
        </w:rPr>
      </w:pPr>
      <w:r>
        <w:rPr>
          <w:rFonts w:ascii="Century Schoolbook" w:hAnsi="Century Schoolbook"/>
          <w:sz w:val="24"/>
          <w:szCs w:val="24"/>
        </w:rPr>
        <w:t>~ Invocation ~</w:t>
      </w:r>
    </w:p>
    <w:p w14:paraId="190C9C26" w14:textId="77777777" w:rsidR="00DD53D7" w:rsidRDefault="00DD53D7" w:rsidP="00DD53D7">
      <w:pPr>
        <w:spacing w:after="0"/>
        <w:jc w:val="center"/>
        <w:rPr>
          <w:rFonts w:ascii="Century Schoolbook" w:hAnsi="Century Schoolbook"/>
          <w:sz w:val="24"/>
          <w:szCs w:val="24"/>
        </w:rPr>
      </w:pPr>
      <w:r>
        <w:rPr>
          <w:rFonts w:ascii="Century Schoolbook" w:hAnsi="Century Schoolbook"/>
          <w:sz w:val="24"/>
          <w:szCs w:val="24"/>
        </w:rPr>
        <w:t>~ Pledge of Allegiance ~</w:t>
      </w:r>
    </w:p>
    <w:p w14:paraId="13CF2FC7" w14:textId="77777777" w:rsidR="00DD53D7" w:rsidRDefault="00DD53D7" w:rsidP="00DD53D7">
      <w:pPr>
        <w:spacing w:after="0"/>
        <w:jc w:val="center"/>
        <w:rPr>
          <w:rFonts w:ascii="Century Schoolbook" w:hAnsi="Century Schoolbook"/>
          <w:sz w:val="24"/>
          <w:szCs w:val="24"/>
        </w:rPr>
      </w:pPr>
    </w:p>
    <w:p w14:paraId="795E7659" w14:textId="37EF25A0" w:rsidR="00687325" w:rsidRPr="00687325" w:rsidRDefault="00687325" w:rsidP="00687325">
      <w:pPr>
        <w:pStyle w:val="ListParagraph"/>
        <w:numPr>
          <w:ilvl w:val="0"/>
          <w:numId w:val="6"/>
        </w:numPr>
        <w:spacing w:after="0"/>
        <w:rPr>
          <w:rFonts w:ascii="Century Schoolbook" w:hAnsi="Century Schoolbook"/>
          <w:sz w:val="24"/>
          <w:szCs w:val="24"/>
        </w:rPr>
      </w:pPr>
      <w:r w:rsidRPr="00687325">
        <w:rPr>
          <w:rFonts w:ascii="Century Schoolbook" w:hAnsi="Century Schoolbook"/>
          <w:sz w:val="24"/>
          <w:szCs w:val="24"/>
        </w:rPr>
        <w:t xml:space="preserve">Consideration of Motion to Suspend the Rules for Part III Rule 3 Remote  </w:t>
      </w:r>
    </w:p>
    <w:p w14:paraId="330BC9A9" w14:textId="2F2C5139" w:rsidR="00DD53D7" w:rsidRPr="00687325" w:rsidRDefault="00687325" w:rsidP="00687325">
      <w:pPr>
        <w:pStyle w:val="ListParagraph"/>
        <w:spacing w:after="0"/>
        <w:ind w:left="735"/>
        <w:rPr>
          <w:rFonts w:ascii="Century Schoolbook" w:hAnsi="Century Schoolbook"/>
          <w:sz w:val="24"/>
          <w:szCs w:val="24"/>
        </w:rPr>
      </w:pPr>
      <w:r>
        <w:rPr>
          <w:rFonts w:ascii="Century Schoolbook" w:hAnsi="Century Schoolbook"/>
          <w:sz w:val="24"/>
          <w:szCs w:val="24"/>
        </w:rPr>
        <w:t>P</w:t>
      </w:r>
      <w:r w:rsidRPr="00687325">
        <w:rPr>
          <w:rFonts w:ascii="Century Schoolbook" w:hAnsi="Century Schoolbook"/>
          <w:sz w:val="24"/>
          <w:szCs w:val="24"/>
        </w:rPr>
        <w:t>articipation</w:t>
      </w:r>
      <w:r>
        <w:rPr>
          <w:rFonts w:ascii="Century Schoolbook" w:hAnsi="Century Schoolbook"/>
          <w:sz w:val="24"/>
          <w:szCs w:val="24"/>
        </w:rPr>
        <w:t xml:space="preserve"> in Board Meetings and </w:t>
      </w:r>
      <w:r w:rsidR="009E5530">
        <w:rPr>
          <w:rFonts w:ascii="Century Schoolbook" w:hAnsi="Century Schoolbook"/>
          <w:sz w:val="24"/>
          <w:szCs w:val="24"/>
        </w:rPr>
        <w:t>allowing</w:t>
      </w:r>
      <w:r>
        <w:rPr>
          <w:rFonts w:ascii="Century Schoolbook" w:hAnsi="Century Schoolbook"/>
          <w:sz w:val="24"/>
          <w:szCs w:val="24"/>
        </w:rPr>
        <w:t xml:space="preserve"> Commissioner Amy Elliott Bridges to attend the March 12, 2024 Board meeting virtually.</w:t>
      </w:r>
    </w:p>
    <w:p w14:paraId="7726E235" w14:textId="77777777" w:rsidR="0053754E" w:rsidRDefault="0053754E" w:rsidP="0053754E">
      <w:pPr>
        <w:spacing w:after="0"/>
        <w:rPr>
          <w:rFonts w:ascii="Century Schoolbook" w:hAnsi="Century Schoolbook"/>
          <w:sz w:val="24"/>
          <w:szCs w:val="24"/>
        </w:rPr>
      </w:pPr>
    </w:p>
    <w:p w14:paraId="6A0A2787" w14:textId="77777777" w:rsidR="00687325" w:rsidRDefault="0053754E" w:rsidP="00687325">
      <w:pPr>
        <w:spacing w:after="0"/>
        <w:rPr>
          <w:rFonts w:ascii="Century Schoolbook" w:hAnsi="Century Schoolbook"/>
          <w:sz w:val="24"/>
          <w:szCs w:val="24"/>
        </w:rPr>
      </w:pPr>
      <w:r w:rsidRPr="006F72C4">
        <w:rPr>
          <w:rFonts w:ascii="Century Schoolbook" w:hAnsi="Century Schoolbook"/>
          <w:sz w:val="24"/>
          <w:szCs w:val="24"/>
        </w:rPr>
        <w:t xml:space="preserve">B.  </w:t>
      </w:r>
      <w:r w:rsidR="00687325">
        <w:rPr>
          <w:rFonts w:ascii="Century Schoolbook" w:hAnsi="Century Schoolbook"/>
          <w:sz w:val="24"/>
          <w:szCs w:val="24"/>
        </w:rPr>
        <w:t>Approval of Agenda:</w:t>
      </w:r>
    </w:p>
    <w:p w14:paraId="229B4E6C" w14:textId="77777777" w:rsidR="00687325" w:rsidRDefault="00687325" w:rsidP="00687325">
      <w:pPr>
        <w:spacing w:after="0"/>
        <w:ind w:left="720"/>
        <w:rPr>
          <w:rFonts w:ascii="Century Schoolbook" w:hAnsi="Century Schoolbook"/>
          <w:sz w:val="24"/>
          <w:szCs w:val="24"/>
        </w:rPr>
      </w:pPr>
      <w:r>
        <w:rPr>
          <w:rFonts w:ascii="Century Schoolbook" w:hAnsi="Century Schoolbook"/>
          <w:i/>
          <w:sz w:val="24"/>
          <w:szCs w:val="24"/>
        </w:rPr>
        <w:t>Discussion and revision of the proposed agenda, including consent agenda; adoption of an agenda.</w:t>
      </w:r>
    </w:p>
    <w:p w14:paraId="3B1C39AF" w14:textId="77777777" w:rsidR="00687325" w:rsidRDefault="00687325" w:rsidP="00687325">
      <w:pPr>
        <w:pStyle w:val="ListParagraph"/>
        <w:numPr>
          <w:ilvl w:val="0"/>
          <w:numId w:val="1"/>
        </w:numPr>
        <w:spacing w:after="0"/>
        <w:rPr>
          <w:rFonts w:ascii="Century Schoolbook" w:hAnsi="Century Schoolbook"/>
          <w:sz w:val="24"/>
          <w:szCs w:val="24"/>
        </w:rPr>
      </w:pPr>
      <w:r>
        <w:rPr>
          <w:rFonts w:ascii="Century Schoolbook" w:hAnsi="Century Schoolbook"/>
          <w:sz w:val="24"/>
          <w:szCs w:val="24"/>
        </w:rPr>
        <w:t xml:space="preserve"> Motion to adopt the agenda as proposed or </w:t>
      </w:r>
      <w:proofErr w:type="gramStart"/>
      <w:r>
        <w:rPr>
          <w:rFonts w:ascii="Century Schoolbook" w:hAnsi="Century Schoolbook"/>
          <w:sz w:val="24"/>
          <w:szCs w:val="24"/>
        </w:rPr>
        <w:t>amended</w:t>
      </w:r>
      <w:proofErr w:type="gramEnd"/>
    </w:p>
    <w:p w14:paraId="0FACC69D" w14:textId="52DA3FDA" w:rsidR="000021BF" w:rsidRPr="000021BF" w:rsidRDefault="000021BF" w:rsidP="0053754E">
      <w:pPr>
        <w:spacing w:after="0"/>
        <w:rPr>
          <w:rFonts w:ascii="Century Schoolbook" w:hAnsi="Century Schoolbook"/>
          <w:sz w:val="24"/>
          <w:szCs w:val="24"/>
        </w:rPr>
      </w:pPr>
    </w:p>
    <w:p w14:paraId="0BA80E71" w14:textId="4C13A257" w:rsidR="00310913" w:rsidRPr="00687325" w:rsidRDefault="000021BF" w:rsidP="00310913">
      <w:pPr>
        <w:spacing w:after="0"/>
        <w:rPr>
          <w:rFonts w:ascii="Century Schoolbook" w:hAnsi="Century Schoolbook"/>
          <w:sz w:val="24"/>
          <w:szCs w:val="24"/>
          <w:lang w:val="fr-FR"/>
        </w:rPr>
      </w:pPr>
      <w:r w:rsidRPr="00687325">
        <w:rPr>
          <w:rFonts w:ascii="Century Schoolbook" w:hAnsi="Century Schoolbook"/>
          <w:sz w:val="24"/>
          <w:szCs w:val="24"/>
          <w:lang w:val="fr-FR"/>
        </w:rPr>
        <w:t>C</w:t>
      </w:r>
      <w:r w:rsidR="0060200E" w:rsidRPr="00687325">
        <w:rPr>
          <w:rFonts w:ascii="Century Schoolbook" w:hAnsi="Century Schoolbook"/>
          <w:sz w:val="24"/>
          <w:szCs w:val="24"/>
          <w:lang w:val="fr-FR"/>
        </w:rPr>
        <w:t xml:space="preserve">.  </w:t>
      </w:r>
      <w:r w:rsidR="00310913" w:rsidRPr="00687325">
        <w:rPr>
          <w:rFonts w:ascii="Century Schoolbook" w:hAnsi="Century Schoolbook"/>
          <w:sz w:val="24"/>
          <w:szCs w:val="24"/>
          <w:lang w:val="fr-FR"/>
        </w:rPr>
        <w:t>Public Comment</w:t>
      </w:r>
    </w:p>
    <w:p w14:paraId="4AB69B2C" w14:textId="5A6BC23F" w:rsidR="00904987" w:rsidRPr="00687325" w:rsidRDefault="00904987" w:rsidP="009239BA">
      <w:pPr>
        <w:spacing w:after="0"/>
        <w:rPr>
          <w:rFonts w:ascii="Century Schoolbook" w:hAnsi="Century Schoolbook"/>
          <w:sz w:val="24"/>
          <w:szCs w:val="24"/>
          <w:lang w:val="fr-FR"/>
        </w:rPr>
      </w:pPr>
    </w:p>
    <w:p w14:paraId="713901BB" w14:textId="61DCDFDD" w:rsidR="005949C5" w:rsidRPr="00687325" w:rsidRDefault="000021BF" w:rsidP="003C4E0E">
      <w:pPr>
        <w:spacing w:after="0"/>
        <w:rPr>
          <w:rFonts w:ascii="Century Schoolbook" w:hAnsi="Century Schoolbook"/>
          <w:sz w:val="24"/>
          <w:szCs w:val="24"/>
          <w:lang w:val="fr-FR"/>
        </w:rPr>
      </w:pPr>
      <w:r w:rsidRPr="00687325">
        <w:rPr>
          <w:rFonts w:ascii="Century Schoolbook" w:hAnsi="Century Schoolbook"/>
          <w:sz w:val="24"/>
          <w:szCs w:val="24"/>
          <w:lang w:val="fr-FR"/>
        </w:rPr>
        <w:t>D</w:t>
      </w:r>
      <w:r w:rsidR="00904987" w:rsidRPr="00687325">
        <w:rPr>
          <w:rFonts w:ascii="Century Schoolbook" w:hAnsi="Century Schoolbook"/>
          <w:sz w:val="24"/>
          <w:szCs w:val="24"/>
          <w:lang w:val="fr-FR"/>
        </w:rPr>
        <w:t xml:space="preserve">.  </w:t>
      </w:r>
      <w:r w:rsidR="005949C5" w:rsidRPr="00687325">
        <w:rPr>
          <w:rFonts w:ascii="Century Schoolbook" w:hAnsi="Century Schoolbook"/>
          <w:sz w:val="24"/>
          <w:szCs w:val="24"/>
          <w:lang w:val="fr-FR"/>
        </w:rPr>
        <w:t xml:space="preserve">Consent </w:t>
      </w:r>
      <w:proofErr w:type="gramStart"/>
      <w:r w:rsidR="005949C5" w:rsidRPr="00687325">
        <w:rPr>
          <w:rFonts w:ascii="Century Schoolbook" w:hAnsi="Century Schoolbook"/>
          <w:sz w:val="24"/>
          <w:szCs w:val="24"/>
          <w:lang w:val="fr-FR"/>
        </w:rPr>
        <w:t>Agenda:</w:t>
      </w:r>
      <w:proofErr w:type="gramEnd"/>
    </w:p>
    <w:p w14:paraId="2F33552C" w14:textId="120FEFDC" w:rsidR="009D22AE" w:rsidRDefault="005949C5">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 xml:space="preserve">Approval of the Minutes of the </w:t>
      </w:r>
      <w:r w:rsidR="007D1A9A">
        <w:rPr>
          <w:rFonts w:ascii="Century Schoolbook" w:hAnsi="Century Schoolbook"/>
          <w:sz w:val="24"/>
          <w:szCs w:val="24"/>
        </w:rPr>
        <w:t>Regular Meeting of</w:t>
      </w:r>
      <w:r w:rsidR="0060200E">
        <w:rPr>
          <w:rFonts w:ascii="Century Schoolbook" w:hAnsi="Century Schoolbook"/>
          <w:sz w:val="24"/>
          <w:szCs w:val="24"/>
        </w:rPr>
        <w:t xml:space="preserve"> </w:t>
      </w:r>
      <w:r w:rsidR="006F72C4">
        <w:rPr>
          <w:rFonts w:ascii="Century Schoolbook" w:hAnsi="Century Schoolbook"/>
          <w:sz w:val="24"/>
          <w:szCs w:val="24"/>
        </w:rPr>
        <w:t>February 13, 2024</w:t>
      </w:r>
    </w:p>
    <w:p w14:paraId="5835F95B" w14:textId="5F474027" w:rsidR="001E5EDE" w:rsidRDefault="001E5EDE">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Approval of the Minutes of the Special Meeting of February 24, 2024</w:t>
      </w:r>
    </w:p>
    <w:p w14:paraId="14FFBB04" w14:textId="64E659CC" w:rsidR="000708D1" w:rsidRDefault="000708D1">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 xml:space="preserve">Consideration of Resolution Number </w:t>
      </w:r>
      <w:r w:rsidR="001E5EDE">
        <w:rPr>
          <w:rFonts w:ascii="Century Schoolbook" w:hAnsi="Century Schoolbook"/>
          <w:sz w:val="24"/>
          <w:szCs w:val="24"/>
        </w:rPr>
        <w:t>6-2024 A Resolution Authorizing the Execution of a Contract to Audit Accounts with Martin Starnes &amp; Associates, CPA’s, PA for the Cleveland County Water FY 2023-2024 Audit</w:t>
      </w:r>
    </w:p>
    <w:p w14:paraId="20D65D7D" w14:textId="624A584F" w:rsidR="001E5EDE" w:rsidRDefault="001E5EDE">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 xml:space="preserve">Consideration of Resolution Number 7-2024 A Resolution Authorizing the Chairman, Secretary and General Manager to Enter </w:t>
      </w:r>
      <w:proofErr w:type="gramStart"/>
      <w:r>
        <w:rPr>
          <w:rFonts w:ascii="Century Schoolbook" w:hAnsi="Century Schoolbook"/>
          <w:sz w:val="24"/>
          <w:szCs w:val="24"/>
        </w:rPr>
        <w:t>Into</w:t>
      </w:r>
      <w:proofErr w:type="gramEnd"/>
      <w:r>
        <w:rPr>
          <w:rFonts w:ascii="Century Schoolbook" w:hAnsi="Century Schoolbook"/>
          <w:sz w:val="24"/>
          <w:szCs w:val="24"/>
        </w:rPr>
        <w:t xml:space="preserve"> Short Term Lease Arrangement for Property Owned By Cleveland County Water to the Town of Lawndale</w:t>
      </w:r>
    </w:p>
    <w:p w14:paraId="0D4BB770" w14:textId="2123F0EF" w:rsidR="00B90ADA" w:rsidRPr="00081D86" w:rsidRDefault="00B90ADA">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Consideration of Ordinance Number 2-2024 An Ordinance Amendment for a Capital Project Ordinance and Budgets for Cleveland County Water’s Clearwell and High Service Pump Station Project</w:t>
      </w:r>
    </w:p>
    <w:p w14:paraId="0BF42B07" w14:textId="77777777" w:rsidR="007613F6" w:rsidRPr="007613F6" w:rsidRDefault="007613F6" w:rsidP="007613F6">
      <w:pPr>
        <w:spacing w:after="0"/>
        <w:ind w:left="720"/>
        <w:rPr>
          <w:rFonts w:ascii="Century Schoolbook" w:hAnsi="Century Schoolbook"/>
          <w:sz w:val="24"/>
          <w:szCs w:val="24"/>
        </w:rPr>
      </w:pPr>
    </w:p>
    <w:p w14:paraId="63FF5F54" w14:textId="162CC618" w:rsidR="0025626D" w:rsidRDefault="000021BF" w:rsidP="00EA12CE">
      <w:pPr>
        <w:spacing w:after="0"/>
        <w:rPr>
          <w:rFonts w:ascii="Century Schoolbook" w:hAnsi="Century Schoolbook"/>
          <w:sz w:val="24"/>
          <w:szCs w:val="24"/>
        </w:rPr>
      </w:pPr>
      <w:r>
        <w:rPr>
          <w:rFonts w:ascii="Century Schoolbook" w:hAnsi="Century Schoolbook"/>
          <w:sz w:val="24"/>
          <w:szCs w:val="24"/>
        </w:rPr>
        <w:t>E</w:t>
      </w:r>
      <w:r w:rsidR="00872A6A">
        <w:rPr>
          <w:rFonts w:ascii="Century Schoolbook" w:hAnsi="Century Schoolbook"/>
          <w:sz w:val="24"/>
          <w:szCs w:val="24"/>
        </w:rPr>
        <w:t>.</w:t>
      </w:r>
      <w:r w:rsidR="005949C5">
        <w:rPr>
          <w:rFonts w:ascii="Century Schoolbook" w:hAnsi="Century Schoolbook"/>
          <w:sz w:val="24"/>
          <w:szCs w:val="24"/>
        </w:rPr>
        <w:t xml:space="preserve">  </w:t>
      </w:r>
      <w:r w:rsidR="005949C5" w:rsidRPr="00171B87">
        <w:rPr>
          <w:rFonts w:ascii="Century Schoolbook" w:hAnsi="Century Schoolbook"/>
          <w:sz w:val="24"/>
          <w:szCs w:val="24"/>
        </w:rPr>
        <w:t>Unfinished Business:</w:t>
      </w:r>
      <w:r w:rsidR="00872A6A">
        <w:rPr>
          <w:rFonts w:ascii="Century Schoolbook" w:hAnsi="Century Schoolbook"/>
          <w:sz w:val="24"/>
          <w:szCs w:val="24"/>
        </w:rPr>
        <w:t xml:space="preserve"> </w:t>
      </w:r>
    </w:p>
    <w:p w14:paraId="7996C120" w14:textId="2A3433DD" w:rsidR="00515766" w:rsidRDefault="00515766" w:rsidP="00081D86">
      <w:pPr>
        <w:spacing w:after="0"/>
        <w:ind w:left="720"/>
        <w:rPr>
          <w:rFonts w:ascii="Century Schoolbook" w:hAnsi="Century Schoolbook"/>
          <w:sz w:val="24"/>
          <w:szCs w:val="24"/>
        </w:rPr>
      </w:pPr>
      <w:r>
        <w:rPr>
          <w:rFonts w:ascii="Century Schoolbook" w:hAnsi="Century Schoolbook"/>
          <w:sz w:val="24"/>
          <w:szCs w:val="24"/>
        </w:rPr>
        <w:t xml:space="preserve">1)  </w:t>
      </w:r>
      <w:r w:rsidR="00D44F3D">
        <w:rPr>
          <w:rFonts w:ascii="Century Schoolbook" w:hAnsi="Century Schoolbook"/>
          <w:sz w:val="24"/>
          <w:szCs w:val="24"/>
        </w:rPr>
        <w:t xml:space="preserve">Consideration of </w:t>
      </w:r>
      <w:r w:rsidR="00B90ADA">
        <w:rPr>
          <w:rFonts w:ascii="Century Schoolbook" w:hAnsi="Century Schoolbook"/>
          <w:sz w:val="24"/>
          <w:szCs w:val="24"/>
        </w:rPr>
        <w:t>Ordinance Number 3-2024 An Ordinance Amendment for a Capital Project Ordinance and Budgets for Cleveland County Water’s Raw Water Weir Replacement Project</w:t>
      </w:r>
    </w:p>
    <w:p w14:paraId="4DC67377" w14:textId="058B7FE9" w:rsidR="00E3511A" w:rsidRDefault="00E3511A" w:rsidP="00081D86">
      <w:pPr>
        <w:spacing w:after="0"/>
        <w:ind w:left="720"/>
        <w:rPr>
          <w:rFonts w:ascii="Century Schoolbook" w:hAnsi="Century Schoolbook"/>
          <w:sz w:val="24"/>
          <w:szCs w:val="24"/>
        </w:rPr>
      </w:pPr>
      <w:r>
        <w:rPr>
          <w:rFonts w:ascii="Century Schoolbook" w:hAnsi="Century Schoolbook"/>
          <w:sz w:val="24"/>
          <w:szCs w:val="24"/>
        </w:rPr>
        <w:lastRenderedPageBreak/>
        <w:t xml:space="preserve">2)  </w:t>
      </w:r>
      <w:r w:rsidR="00471CC3">
        <w:rPr>
          <w:rFonts w:ascii="Century Schoolbook" w:hAnsi="Century Schoolbook"/>
          <w:sz w:val="24"/>
          <w:szCs w:val="24"/>
        </w:rPr>
        <w:t xml:space="preserve">Consideration of Resolution Number </w:t>
      </w:r>
      <w:r w:rsidR="00C866C4">
        <w:rPr>
          <w:rFonts w:ascii="Century Schoolbook" w:hAnsi="Century Schoolbook"/>
          <w:sz w:val="24"/>
          <w:szCs w:val="24"/>
        </w:rPr>
        <w:t xml:space="preserve">8-2024 A Resolution Authorizing Execution of an EJCDC E-500 Exhibit K-Amendment to Owner-Engineer Agreement Between Owner and Engineer </w:t>
      </w:r>
      <w:proofErr w:type="gramStart"/>
      <w:r w:rsidR="00C866C4">
        <w:rPr>
          <w:rFonts w:ascii="Century Schoolbook" w:hAnsi="Century Schoolbook"/>
          <w:sz w:val="24"/>
          <w:szCs w:val="24"/>
        </w:rPr>
        <w:t>For</w:t>
      </w:r>
      <w:proofErr w:type="gramEnd"/>
      <w:r w:rsidR="00C866C4">
        <w:rPr>
          <w:rFonts w:ascii="Century Schoolbook" w:hAnsi="Century Schoolbook"/>
          <w:sz w:val="24"/>
          <w:szCs w:val="24"/>
        </w:rPr>
        <w:t xml:space="preserve"> Professional Services With Willis Engineers In The Amount Not-To-Exceed $1,881,703 for the Cleveland County Water USDA Raw Water Weir Project</w:t>
      </w:r>
    </w:p>
    <w:p w14:paraId="3B37BFE2" w14:textId="77777777" w:rsidR="00EA12CE" w:rsidRDefault="00EA12CE" w:rsidP="00EA12CE">
      <w:pPr>
        <w:spacing w:after="0"/>
        <w:rPr>
          <w:rFonts w:ascii="Century Schoolbook" w:hAnsi="Century Schoolbook"/>
          <w:sz w:val="24"/>
          <w:szCs w:val="24"/>
        </w:rPr>
      </w:pPr>
    </w:p>
    <w:p w14:paraId="0E7B897F" w14:textId="77777777" w:rsidR="00533224" w:rsidRDefault="000021BF" w:rsidP="00E3511A">
      <w:pPr>
        <w:spacing w:after="0"/>
        <w:rPr>
          <w:rFonts w:ascii="Century Schoolbook" w:hAnsi="Century Schoolbook"/>
          <w:sz w:val="24"/>
          <w:szCs w:val="24"/>
        </w:rPr>
      </w:pPr>
      <w:r>
        <w:rPr>
          <w:rFonts w:ascii="Century Schoolbook" w:hAnsi="Century Schoolbook"/>
          <w:sz w:val="24"/>
          <w:szCs w:val="24"/>
        </w:rPr>
        <w:t>F</w:t>
      </w:r>
      <w:r w:rsidR="005949C5" w:rsidRPr="00171B87">
        <w:rPr>
          <w:rFonts w:ascii="Century Schoolbook" w:hAnsi="Century Schoolbook"/>
          <w:sz w:val="24"/>
          <w:szCs w:val="24"/>
        </w:rPr>
        <w:t>.  New Business</w:t>
      </w:r>
      <w:r w:rsidR="000D1F39" w:rsidRPr="00171B87">
        <w:rPr>
          <w:rFonts w:ascii="Century Schoolbook" w:hAnsi="Century Schoolbook"/>
          <w:sz w:val="24"/>
          <w:szCs w:val="24"/>
        </w:rPr>
        <w:t>:</w:t>
      </w:r>
    </w:p>
    <w:p w14:paraId="40423418" w14:textId="77777777" w:rsidR="007E6EE9" w:rsidRDefault="00533224" w:rsidP="00533224">
      <w:pPr>
        <w:spacing w:after="0"/>
        <w:ind w:left="720"/>
        <w:rPr>
          <w:rFonts w:ascii="Century Schoolbook" w:hAnsi="Century Schoolbook"/>
          <w:sz w:val="24"/>
          <w:szCs w:val="24"/>
        </w:rPr>
      </w:pPr>
      <w:r>
        <w:rPr>
          <w:rFonts w:ascii="Century Schoolbook" w:hAnsi="Century Schoolbook"/>
          <w:sz w:val="24"/>
          <w:szCs w:val="24"/>
        </w:rPr>
        <w:t>1)  Consideration of Resolution Number 9-2024 A Tentative Resolution of Award for the Bid for the Flocculation and Sedimentation Basin Project Number SRP-D-134-0022</w:t>
      </w:r>
    </w:p>
    <w:p w14:paraId="1C7908F8" w14:textId="1513C4FD" w:rsidR="002C0163" w:rsidRDefault="007E6EE9" w:rsidP="00533224">
      <w:pPr>
        <w:spacing w:after="0"/>
        <w:ind w:left="720"/>
        <w:rPr>
          <w:rFonts w:ascii="Century Schoolbook" w:hAnsi="Century Schoolbook"/>
          <w:sz w:val="24"/>
          <w:szCs w:val="24"/>
        </w:rPr>
      </w:pPr>
      <w:r>
        <w:rPr>
          <w:rFonts w:ascii="Century Schoolbook" w:hAnsi="Century Schoolbook"/>
          <w:sz w:val="24"/>
          <w:szCs w:val="24"/>
        </w:rPr>
        <w:t xml:space="preserve">2)  Consideration of Resolution Number 10-2024 A Resolution Authorizing Agreement with </w:t>
      </w:r>
      <w:r w:rsidR="00687325">
        <w:rPr>
          <w:rFonts w:ascii="Century Schoolbook" w:hAnsi="Century Schoolbook"/>
          <w:sz w:val="24"/>
          <w:szCs w:val="24"/>
        </w:rPr>
        <w:t>Performance Potential Uncorked, LLC for Review and Update of Position Classifications, Personnel Policies and Procedures and Performance Evaluation Revisions</w:t>
      </w:r>
      <w:r w:rsidR="00533224">
        <w:rPr>
          <w:rFonts w:ascii="Century Schoolbook" w:hAnsi="Century Schoolbook"/>
          <w:sz w:val="24"/>
          <w:szCs w:val="24"/>
        </w:rPr>
        <w:t xml:space="preserve"> </w:t>
      </w:r>
      <w:r w:rsidR="00BD53BA">
        <w:rPr>
          <w:rFonts w:ascii="Century Schoolbook" w:hAnsi="Century Schoolbook"/>
          <w:sz w:val="24"/>
          <w:szCs w:val="24"/>
        </w:rPr>
        <w:t xml:space="preserve"> </w:t>
      </w:r>
    </w:p>
    <w:p w14:paraId="4D85F144" w14:textId="77777777" w:rsidR="00064FCA" w:rsidRDefault="00064FCA" w:rsidP="00064FCA">
      <w:pPr>
        <w:spacing w:after="0"/>
        <w:rPr>
          <w:rFonts w:ascii="Century Schoolbook" w:hAnsi="Century Schoolbook"/>
          <w:sz w:val="24"/>
          <w:szCs w:val="24"/>
        </w:rPr>
      </w:pPr>
    </w:p>
    <w:p w14:paraId="24DB1370" w14:textId="07691D8C" w:rsidR="00145BA8" w:rsidRDefault="000021BF" w:rsidP="005949C5">
      <w:pPr>
        <w:spacing w:after="0"/>
        <w:rPr>
          <w:rFonts w:ascii="Century Schoolbook" w:hAnsi="Century Schoolbook"/>
          <w:sz w:val="24"/>
          <w:szCs w:val="24"/>
        </w:rPr>
      </w:pPr>
      <w:r>
        <w:rPr>
          <w:rFonts w:ascii="Century Schoolbook" w:hAnsi="Century Schoolbook"/>
          <w:sz w:val="24"/>
          <w:szCs w:val="24"/>
        </w:rPr>
        <w:t>G</w:t>
      </w:r>
      <w:r w:rsidR="005949C5">
        <w:rPr>
          <w:rFonts w:ascii="Century Schoolbook" w:hAnsi="Century Schoolbook"/>
          <w:sz w:val="24"/>
          <w:szCs w:val="24"/>
        </w:rPr>
        <w:t>.  General Manager’s Report</w:t>
      </w:r>
    </w:p>
    <w:p w14:paraId="7ADE69A3" w14:textId="77777777" w:rsidR="000708D1" w:rsidRDefault="000708D1" w:rsidP="005949C5">
      <w:pPr>
        <w:spacing w:after="0"/>
        <w:rPr>
          <w:rFonts w:ascii="Century Schoolbook" w:hAnsi="Century Schoolbook"/>
          <w:sz w:val="24"/>
          <w:szCs w:val="24"/>
        </w:rPr>
      </w:pPr>
    </w:p>
    <w:p w14:paraId="63B242AD" w14:textId="07149928" w:rsidR="003B28EE" w:rsidRDefault="000021BF" w:rsidP="00505A40">
      <w:pPr>
        <w:spacing w:after="0"/>
        <w:rPr>
          <w:rFonts w:ascii="Century Schoolbook" w:hAnsi="Century Schoolbook"/>
          <w:sz w:val="24"/>
          <w:szCs w:val="24"/>
        </w:rPr>
      </w:pPr>
      <w:r>
        <w:rPr>
          <w:rFonts w:ascii="Century Schoolbook" w:hAnsi="Century Schoolbook"/>
          <w:sz w:val="24"/>
          <w:szCs w:val="24"/>
        </w:rPr>
        <w:t>H</w:t>
      </w:r>
      <w:r w:rsidR="005949C5">
        <w:rPr>
          <w:rFonts w:ascii="Century Schoolbook" w:hAnsi="Century Schoolbook"/>
          <w:sz w:val="24"/>
          <w:szCs w:val="24"/>
        </w:rPr>
        <w:t xml:space="preserve">.  Board Member Announcements and </w:t>
      </w:r>
      <w:r w:rsidR="00505A40">
        <w:rPr>
          <w:rFonts w:ascii="Century Schoolbook" w:hAnsi="Century Schoolbook"/>
          <w:sz w:val="24"/>
          <w:szCs w:val="24"/>
        </w:rPr>
        <w:t>Remarks</w:t>
      </w:r>
    </w:p>
    <w:p w14:paraId="0E2AF0B4" w14:textId="77777777" w:rsidR="007E6EE9" w:rsidRDefault="007E6EE9" w:rsidP="00505A40">
      <w:pPr>
        <w:spacing w:after="0"/>
        <w:rPr>
          <w:rFonts w:ascii="Century Schoolbook" w:hAnsi="Century Schoolbook"/>
          <w:sz w:val="24"/>
          <w:szCs w:val="24"/>
        </w:rPr>
      </w:pPr>
    </w:p>
    <w:p w14:paraId="65A98DDE" w14:textId="0F0F0369" w:rsidR="000021BF" w:rsidRPr="000021BF" w:rsidRDefault="000021BF" w:rsidP="000021BF">
      <w:pPr>
        <w:spacing w:after="0"/>
        <w:rPr>
          <w:rFonts w:ascii="Century Schoolbook" w:hAnsi="Century Schoolbook"/>
          <w:sz w:val="24"/>
          <w:szCs w:val="24"/>
        </w:rPr>
      </w:pPr>
      <w:r>
        <w:rPr>
          <w:rFonts w:ascii="Century Schoolbook" w:hAnsi="Century Schoolbook"/>
          <w:sz w:val="24"/>
          <w:szCs w:val="24"/>
        </w:rPr>
        <w:t xml:space="preserve">I.  </w:t>
      </w:r>
      <w:r w:rsidRPr="000021BF">
        <w:rPr>
          <w:rFonts w:ascii="Century Schoolbook" w:hAnsi="Century Schoolbook"/>
          <w:sz w:val="24"/>
          <w:szCs w:val="24"/>
        </w:rPr>
        <w:t>Closed Session</w:t>
      </w:r>
    </w:p>
    <w:p w14:paraId="514FF491" w14:textId="2C572220" w:rsidR="00471CC3" w:rsidRDefault="0073003F" w:rsidP="00471CC3">
      <w:pPr>
        <w:spacing w:after="0"/>
        <w:ind w:left="720"/>
        <w:rPr>
          <w:rFonts w:ascii="Century Schoolbook" w:hAnsi="Century Schoolbook"/>
          <w:sz w:val="24"/>
          <w:szCs w:val="24"/>
        </w:rPr>
      </w:pPr>
      <w:r>
        <w:rPr>
          <w:rFonts w:ascii="Century Schoolbook" w:hAnsi="Century Schoolbook"/>
          <w:sz w:val="24"/>
          <w:szCs w:val="24"/>
        </w:rPr>
        <w:t xml:space="preserve">1)  </w:t>
      </w:r>
      <w:r w:rsidRPr="0073003F">
        <w:rPr>
          <w:rFonts w:ascii="Century Schoolbook" w:hAnsi="Century Schoolbook"/>
          <w:color w:val="000000"/>
          <w:sz w:val="24"/>
          <w:szCs w:val="24"/>
        </w:rPr>
        <w:t>To establish, or to instruct the public body's staff or negotiating agents concerning the position to be taken by or on behalf of the public body in negotiating the amount of compensation and other material terms of an employment contract or proposed employment contract</w:t>
      </w:r>
      <w:r>
        <w:rPr>
          <w:rFonts w:ascii="Century Schoolbook" w:hAnsi="Century Schoolbook"/>
          <w:color w:val="000000"/>
          <w:sz w:val="24"/>
          <w:szCs w:val="24"/>
        </w:rPr>
        <w:t xml:space="preserve"> for the General Manager</w:t>
      </w:r>
      <w:r w:rsidR="000E42B7">
        <w:rPr>
          <w:rFonts w:ascii="Century Schoolbook" w:hAnsi="Century Schoolbook"/>
          <w:color w:val="000000"/>
          <w:sz w:val="24"/>
          <w:szCs w:val="24"/>
        </w:rPr>
        <w:t xml:space="preserve"> in accordance with NCGS 143-318.11(a)(5)(ii)</w:t>
      </w:r>
      <w:r w:rsidR="00471CC3">
        <w:rPr>
          <w:rFonts w:ascii="Century Schoolbook" w:hAnsi="Century Schoolbook"/>
          <w:sz w:val="24"/>
          <w:szCs w:val="24"/>
        </w:rPr>
        <w:t>.</w:t>
      </w:r>
    </w:p>
    <w:p w14:paraId="2F2671CD" w14:textId="77777777" w:rsidR="0073003F" w:rsidRDefault="0073003F" w:rsidP="000021BF">
      <w:pPr>
        <w:spacing w:after="0"/>
        <w:rPr>
          <w:rFonts w:ascii="Century Schoolbook" w:hAnsi="Century Schoolbook"/>
          <w:sz w:val="24"/>
          <w:szCs w:val="24"/>
        </w:rPr>
      </w:pPr>
    </w:p>
    <w:p w14:paraId="42C49187" w14:textId="0BC4E67F" w:rsidR="00E3149E" w:rsidRPr="000021BF" w:rsidRDefault="000021BF" w:rsidP="000021BF">
      <w:pPr>
        <w:spacing w:after="0"/>
        <w:rPr>
          <w:rFonts w:ascii="Century Schoolbook" w:hAnsi="Century Schoolbook"/>
          <w:sz w:val="24"/>
          <w:szCs w:val="24"/>
        </w:rPr>
      </w:pPr>
      <w:r>
        <w:rPr>
          <w:rFonts w:ascii="Century Schoolbook" w:hAnsi="Century Schoolbook"/>
          <w:sz w:val="24"/>
          <w:szCs w:val="24"/>
        </w:rPr>
        <w:t xml:space="preserve">J.  </w:t>
      </w:r>
      <w:r w:rsidR="00E3149E" w:rsidRPr="000021BF">
        <w:rPr>
          <w:rFonts w:ascii="Century Schoolbook" w:hAnsi="Century Schoolbook"/>
          <w:sz w:val="24"/>
          <w:szCs w:val="24"/>
        </w:rPr>
        <w:t>Adjournment:</w:t>
      </w:r>
    </w:p>
    <w:p w14:paraId="0A0FD1FF" w14:textId="77777777" w:rsidR="00E3149E" w:rsidRDefault="00E3149E" w:rsidP="00E3149E">
      <w:pPr>
        <w:spacing w:after="0"/>
        <w:ind w:left="720"/>
        <w:rPr>
          <w:rFonts w:ascii="Century Schoolbook" w:hAnsi="Century Schoolbook"/>
          <w:i/>
          <w:sz w:val="24"/>
          <w:szCs w:val="24"/>
        </w:rPr>
      </w:pPr>
      <w:r>
        <w:rPr>
          <w:rFonts w:ascii="Century Schoolbook" w:hAnsi="Century Schoolbook"/>
          <w:i/>
          <w:sz w:val="24"/>
          <w:szCs w:val="24"/>
        </w:rPr>
        <w:t>To adjourn a meeting of the Board of Commissioners, a majority of the Board members must vote for a motion to adjourn.</w:t>
      </w:r>
    </w:p>
    <w:p w14:paraId="0D188FD1" w14:textId="77777777" w:rsidR="00E3149E" w:rsidRPr="00E3149E" w:rsidRDefault="00E3149E">
      <w:pPr>
        <w:pStyle w:val="ListParagraph"/>
        <w:numPr>
          <w:ilvl w:val="0"/>
          <w:numId w:val="3"/>
        </w:numPr>
        <w:spacing w:after="0"/>
        <w:rPr>
          <w:rFonts w:ascii="Century Schoolbook" w:hAnsi="Century Schoolbook"/>
          <w:sz w:val="24"/>
          <w:szCs w:val="24"/>
        </w:rPr>
      </w:pPr>
      <w:r>
        <w:rPr>
          <w:rFonts w:ascii="Century Schoolbook" w:hAnsi="Century Schoolbook"/>
          <w:sz w:val="24"/>
          <w:szCs w:val="24"/>
        </w:rPr>
        <w:t xml:space="preserve"> Motion to adjourn</w:t>
      </w:r>
    </w:p>
    <w:sectPr w:rsidR="00E3149E" w:rsidRPr="00E3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E0B6A"/>
    <w:multiLevelType w:val="hybridMultilevel"/>
    <w:tmpl w:val="92AE811E"/>
    <w:lvl w:ilvl="0" w:tplc="022A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80456"/>
    <w:multiLevelType w:val="hybridMultilevel"/>
    <w:tmpl w:val="82E05D1A"/>
    <w:lvl w:ilvl="0" w:tplc="1F08C67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782B"/>
    <w:multiLevelType w:val="hybridMultilevel"/>
    <w:tmpl w:val="AE846AE0"/>
    <w:lvl w:ilvl="0" w:tplc="037CF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10555E"/>
    <w:multiLevelType w:val="hybridMultilevel"/>
    <w:tmpl w:val="011AB2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F40EBE"/>
    <w:multiLevelType w:val="hybridMultilevel"/>
    <w:tmpl w:val="8828ECAE"/>
    <w:lvl w:ilvl="0" w:tplc="4B26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21E44"/>
    <w:multiLevelType w:val="hybridMultilevel"/>
    <w:tmpl w:val="6A72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06213">
    <w:abstractNumId w:val="2"/>
  </w:num>
  <w:num w:numId="2" w16cid:durableId="1864586537">
    <w:abstractNumId w:val="4"/>
  </w:num>
  <w:num w:numId="3" w16cid:durableId="188564617">
    <w:abstractNumId w:val="0"/>
  </w:num>
  <w:num w:numId="4" w16cid:durableId="1673948527">
    <w:abstractNumId w:val="3"/>
  </w:num>
  <w:num w:numId="5" w16cid:durableId="526337556">
    <w:abstractNumId w:val="5"/>
  </w:num>
  <w:num w:numId="6" w16cid:durableId="173823876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0B"/>
    <w:rsid w:val="00000D01"/>
    <w:rsid w:val="000021BF"/>
    <w:rsid w:val="0000330E"/>
    <w:rsid w:val="00020199"/>
    <w:rsid w:val="000355B8"/>
    <w:rsid w:val="00046452"/>
    <w:rsid w:val="00054958"/>
    <w:rsid w:val="0005773E"/>
    <w:rsid w:val="00064FCA"/>
    <w:rsid w:val="000708D1"/>
    <w:rsid w:val="00081D86"/>
    <w:rsid w:val="000964E5"/>
    <w:rsid w:val="000C1545"/>
    <w:rsid w:val="000D1F39"/>
    <w:rsid w:val="000E42B7"/>
    <w:rsid w:val="00111D9B"/>
    <w:rsid w:val="00131667"/>
    <w:rsid w:val="0013220F"/>
    <w:rsid w:val="0014200B"/>
    <w:rsid w:val="00145BA8"/>
    <w:rsid w:val="00146327"/>
    <w:rsid w:val="00171B87"/>
    <w:rsid w:val="001907B4"/>
    <w:rsid w:val="001C6246"/>
    <w:rsid w:val="001E5EDE"/>
    <w:rsid w:val="002437D3"/>
    <w:rsid w:val="00252225"/>
    <w:rsid w:val="0025626D"/>
    <w:rsid w:val="0028446E"/>
    <w:rsid w:val="002C0163"/>
    <w:rsid w:val="002C0DE0"/>
    <w:rsid w:val="002C1F56"/>
    <w:rsid w:val="002D38FE"/>
    <w:rsid w:val="002D70B7"/>
    <w:rsid w:val="002E1659"/>
    <w:rsid w:val="002E4610"/>
    <w:rsid w:val="00310913"/>
    <w:rsid w:val="00311DCD"/>
    <w:rsid w:val="00333076"/>
    <w:rsid w:val="00333486"/>
    <w:rsid w:val="00362EE3"/>
    <w:rsid w:val="00384A7B"/>
    <w:rsid w:val="00393541"/>
    <w:rsid w:val="003A5276"/>
    <w:rsid w:val="003B28EE"/>
    <w:rsid w:val="003B5BA7"/>
    <w:rsid w:val="003C4E0E"/>
    <w:rsid w:val="003D3157"/>
    <w:rsid w:val="003E0688"/>
    <w:rsid w:val="003F4B44"/>
    <w:rsid w:val="00404320"/>
    <w:rsid w:val="004072F9"/>
    <w:rsid w:val="00412289"/>
    <w:rsid w:val="00413563"/>
    <w:rsid w:val="00454B8E"/>
    <w:rsid w:val="00456CF3"/>
    <w:rsid w:val="00471CC3"/>
    <w:rsid w:val="00477C8C"/>
    <w:rsid w:val="00491CCA"/>
    <w:rsid w:val="0049332C"/>
    <w:rsid w:val="004961A7"/>
    <w:rsid w:val="004A5878"/>
    <w:rsid w:val="004B196E"/>
    <w:rsid w:val="004C47BA"/>
    <w:rsid w:val="004E5F6B"/>
    <w:rsid w:val="00505A40"/>
    <w:rsid w:val="00515766"/>
    <w:rsid w:val="0051713D"/>
    <w:rsid w:val="0052458A"/>
    <w:rsid w:val="00533224"/>
    <w:rsid w:val="0053754E"/>
    <w:rsid w:val="00546044"/>
    <w:rsid w:val="005764C9"/>
    <w:rsid w:val="00585D28"/>
    <w:rsid w:val="005949C5"/>
    <w:rsid w:val="005A3331"/>
    <w:rsid w:val="005A35C3"/>
    <w:rsid w:val="005B7CA9"/>
    <w:rsid w:val="005C3514"/>
    <w:rsid w:val="005C759E"/>
    <w:rsid w:val="005D235E"/>
    <w:rsid w:val="005D5381"/>
    <w:rsid w:val="005D58B4"/>
    <w:rsid w:val="005E2872"/>
    <w:rsid w:val="005E644A"/>
    <w:rsid w:val="0060200E"/>
    <w:rsid w:val="00625A22"/>
    <w:rsid w:val="00643E0F"/>
    <w:rsid w:val="00646C24"/>
    <w:rsid w:val="006540D4"/>
    <w:rsid w:val="006769B1"/>
    <w:rsid w:val="00687325"/>
    <w:rsid w:val="00690584"/>
    <w:rsid w:val="006B18BF"/>
    <w:rsid w:val="006C7178"/>
    <w:rsid w:val="006D3CBE"/>
    <w:rsid w:val="006E5775"/>
    <w:rsid w:val="006F72C4"/>
    <w:rsid w:val="00700C7E"/>
    <w:rsid w:val="0073003F"/>
    <w:rsid w:val="007448C8"/>
    <w:rsid w:val="0074531F"/>
    <w:rsid w:val="007534CE"/>
    <w:rsid w:val="007613F6"/>
    <w:rsid w:val="0076690B"/>
    <w:rsid w:val="00770E1C"/>
    <w:rsid w:val="007B1C25"/>
    <w:rsid w:val="007B410E"/>
    <w:rsid w:val="007D1A9A"/>
    <w:rsid w:val="007D2E44"/>
    <w:rsid w:val="007E0077"/>
    <w:rsid w:val="007E6EE9"/>
    <w:rsid w:val="007F0BA8"/>
    <w:rsid w:val="007F53EA"/>
    <w:rsid w:val="008074BF"/>
    <w:rsid w:val="00847453"/>
    <w:rsid w:val="0086797B"/>
    <w:rsid w:val="00872A6A"/>
    <w:rsid w:val="00873D78"/>
    <w:rsid w:val="008A2050"/>
    <w:rsid w:val="008A3201"/>
    <w:rsid w:val="008B26AC"/>
    <w:rsid w:val="008B4654"/>
    <w:rsid w:val="008E302C"/>
    <w:rsid w:val="008F555B"/>
    <w:rsid w:val="00904987"/>
    <w:rsid w:val="0091481B"/>
    <w:rsid w:val="009239BA"/>
    <w:rsid w:val="00944862"/>
    <w:rsid w:val="00986581"/>
    <w:rsid w:val="009A5840"/>
    <w:rsid w:val="009D22AE"/>
    <w:rsid w:val="009E5530"/>
    <w:rsid w:val="009F606C"/>
    <w:rsid w:val="00A0660C"/>
    <w:rsid w:val="00A06931"/>
    <w:rsid w:val="00A1289A"/>
    <w:rsid w:val="00A1701F"/>
    <w:rsid w:val="00A3495D"/>
    <w:rsid w:val="00A35953"/>
    <w:rsid w:val="00A37434"/>
    <w:rsid w:val="00A4054A"/>
    <w:rsid w:val="00A52CEF"/>
    <w:rsid w:val="00A67BC3"/>
    <w:rsid w:val="00A713BC"/>
    <w:rsid w:val="00A95EB4"/>
    <w:rsid w:val="00AC76ED"/>
    <w:rsid w:val="00AE1084"/>
    <w:rsid w:val="00B021A8"/>
    <w:rsid w:val="00B45CCD"/>
    <w:rsid w:val="00B764EA"/>
    <w:rsid w:val="00B861B8"/>
    <w:rsid w:val="00B90ADA"/>
    <w:rsid w:val="00BB1ADF"/>
    <w:rsid w:val="00BC61AB"/>
    <w:rsid w:val="00BD49A0"/>
    <w:rsid w:val="00BD53BA"/>
    <w:rsid w:val="00BF2DB5"/>
    <w:rsid w:val="00C1099D"/>
    <w:rsid w:val="00C32E57"/>
    <w:rsid w:val="00C528F8"/>
    <w:rsid w:val="00C76BB5"/>
    <w:rsid w:val="00C81EED"/>
    <w:rsid w:val="00C866C4"/>
    <w:rsid w:val="00C872C7"/>
    <w:rsid w:val="00CC1CAC"/>
    <w:rsid w:val="00CC4A64"/>
    <w:rsid w:val="00CD31B2"/>
    <w:rsid w:val="00CD3228"/>
    <w:rsid w:val="00D34D1F"/>
    <w:rsid w:val="00D44F3D"/>
    <w:rsid w:val="00D637BF"/>
    <w:rsid w:val="00D63ED0"/>
    <w:rsid w:val="00D70EA6"/>
    <w:rsid w:val="00D80460"/>
    <w:rsid w:val="00D93C3E"/>
    <w:rsid w:val="00D951BF"/>
    <w:rsid w:val="00D97A6F"/>
    <w:rsid w:val="00DC7137"/>
    <w:rsid w:val="00DD3B02"/>
    <w:rsid w:val="00DD53D7"/>
    <w:rsid w:val="00DD55E5"/>
    <w:rsid w:val="00E20213"/>
    <w:rsid w:val="00E3149E"/>
    <w:rsid w:val="00E3511A"/>
    <w:rsid w:val="00E41B13"/>
    <w:rsid w:val="00E94338"/>
    <w:rsid w:val="00EA12CE"/>
    <w:rsid w:val="00F046DB"/>
    <w:rsid w:val="00F43CDC"/>
    <w:rsid w:val="00F45E2A"/>
    <w:rsid w:val="00FA049F"/>
    <w:rsid w:val="00FC55F2"/>
    <w:rsid w:val="00FC7089"/>
    <w:rsid w:val="00FE38B8"/>
    <w:rsid w:val="00FF18A5"/>
    <w:rsid w:val="00FF715C"/>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668B"/>
  <w15:docId w15:val="{13A5D679-982A-433C-BA97-47023114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815392">
      <w:bodyDiv w:val="1"/>
      <w:marLeft w:val="0"/>
      <w:marRight w:val="0"/>
      <w:marTop w:val="0"/>
      <w:marBottom w:val="0"/>
      <w:divBdr>
        <w:top w:val="none" w:sz="0" w:space="0" w:color="auto"/>
        <w:left w:val="none" w:sz="0" w:space="0" w:color="auto"/>
        <w:bottom w:val="none" w:sz="0" w:space="0" w:color="auto"/>
        <w:right w:val="none" w:sz="0" w:space="0" w:color="auto"/>
      </w:divBdr>
    </w:div>
    <w:div w:id="997533982">
      <w:bodyDiv w:val="1"/>
      <w:marLeft w:val="0"/>
      <w:marRight w:val="0"/>
      <w:marTop w:val="0"/>
      <w:marBottom w:val="0"/>
      <w:divBdr>
        <w:top w:val="none" w:sz="0" w:space="0" w:color="auto"/>
        <w:left w:val="none" w:sz="0" w:space="0" w:color="auto"/>
        <w:bottom w:val="none" w:sz="0" w:space="0" w:color="auto"/>
        <w:right w:val="none" w:sz="0" w:space="0" w:color="auto"/>
      </w:divBdr>
    </w:div>
    <w:div w:id="1149059550">
      <w:bodyDiv w:val="1"/>
      <w:marLeft w:val="0"/>
      <w:marRight w:val="0"/>
      <w:marTop w:val="0"/>
      <w:marBottom w:val="0"/>
      <w:divBdr>
        <w:top w:val="none" w:sz="0" w:space="0" w:color="auto"/>
        <w:left w:val="none" w:sz="0" w:space="0" w:color="auto"/>
        <w:bottom w:val="none" w:sz="0" w:space="0" w:color="auto"/>
        <w:right w:val="none" w:sz="0" w:space="0" w:color="auto"/>
      </w:divBdr>
    </w:div>
    <w:div w:id="1448162491">
      <w:bodyDiv w:val="1"/>
      <w:marLeft w:val="0"/>
      <w:marRight w:val="0"/>
      <w:marTop w:val="0"/>
      <w:marBottom w:val="0"/>
      <w:divBdr>
        <w:top w:val="none" w:sz="0" w:space="0" w:color="auto"/>
        <w:left w:val="none" w:sz="0" w:space="0" w:color="auto"/>
        <w:bottom w:val="none" w:sz="0" w:space="0" w:color="auto"/>
        <w:right w:val="none" w:sz="0" w:space="0" w:color="auto"/>
      </w:divBdr>
    </w:div>
    <w:div w:id="19854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0443-78BE-49A1-AABA-ECD5EFAF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BradCornwell</dc:creator>
  <cp:lastModifiedBy>Brad Cornwell</cp:lastModifiedBy>
  <cp:revision>2</cp:revision>
  <cp:lastPrinted>2024-03-05T16:53:00Z</cp:lastPrinted>
  <dcterms:created xsi:type="dcterms:W3CDTF">2024-03-05T16:53:00Z</dcterms:created>
  <dcterms:modified xsi:type="dcterms:W3CDTF">2024-03-05T16:53:00Z</dcterms:modified>
</cp:coreProperties>
</file>